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23cm"/>
    </style:style>
    <style:style style:name="Tabela1.C" style:family="table-column">
      <style:table-column-properties style:column-width="3.064cm"/>
    </style:style>
    <style:style style:name="Tabela1.D" style:family="table-column">
      <style:table-column-properties style:column-width="4.763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A12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text-properties fo:font-size="2pt" style:font-size-asian="2pt" style:font-size-complex="2pt"/>
    </style:style>
    <style:style style:name="P27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7" svg:x1="3.055cm" svg:y1="0.531cm" svg:x2="18.679cm" svg:y2="0.531cm">
            <text:p/>
          </draw:line>
          <draw:line draw:style-name="gr3" draw:text-style-name="P27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Embelezamento e higiene animal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2">
            <text:p text:style-name="Table_20_Contents"/>
          </table:table-cell>
          <table:table-cell table:style-name="Tabela1.B12" office:value-type="string">
            <text:p text:style-name="P21">RENOVAÇÃO DO ALVARÁ SANITÁRIO</text:p>
          </table:table-cell>
          <table:table-cell table:style-name="Tabela1.C12" office:value-type="string">
            <text:p text:style-name="Table_20_Contents"/>
          </table:table-cell>
          <table:table-cell table:style-name="Tabela1.D12" office:value-type="string">
            <text:p text:style-name="Table_20_Contents"/>
          </table:table-cell>
        </table:table-row>
        <table:table-row table:style-name="Tabela1.3">
          <table:table-cell table:style-name="Tabela1.A12" office:value-type="float" office:value="1">
            <text:p text:style-name="P14">01</text:p>
          </table:table-cell>
          <table:table-cell table:style-name="Tabela1.B13" office:value-type="string">
            <text:p text:style-name="P16">Formulário Anexo II</text:p>
          </table:table-cell>
          <table:table-cell table:style-name="Tabela1.C13" office:value-type="string">
            <text:p text:style-name="P14">SIM</text:p>
          </table:table-cell>
          <table:table-cell table:style-name="Tabela1.D13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2" office:value-type="float" office:value="20">
            <text:p text:style-name="P14">20</text:p>
          </table:table-cell>
          <table:table-cell table:style-name="Tabela1.B14" office:value-type="string">
            <text:p text:style-name="P16">Laudo de Controle de Pragas e Vetores(Validade de até 06 meses)</text:p>
          </table:table-cell>
          <table:table-cell table:style-name="Tabela1.C14" office:value-type="string">
            <text:p text:style-name="P14">SIM</text:p>
          </table:table-cell>
          <table:table-cell table:style-name="Tabela1.D14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2" office:value-type="float" office:value="18">
            <text:p text:style-name="P14">18</text:p>
          </table:table-cell>
          <table:table-cell table:style-name="Tabela1.B15" office:value-type="string">
            <text:p text:style-name="P16">Laudo de Limpeza da Cx dágua</text:p>
          </table:table-cell>
          <table:table-cell table:style-name="Tabela1.C15" office:value-type="string">
            <text:p text:style-name="P14">SIM</text:p>
          </table:table-cell>
          <table:table-cell table:style-name="Tabela1.D15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2" office:value-type="float" office:value="19">
            <text:p text:style-name="P14">19</text:p>
          </table:table-cell>
          <table:table-cell table:style-name="Tabela1.B16" office:value-type="string">
            <text:p text:style-name="P16">Declaração de que Não Possui Reservatório de Água Potável </text:p>
          </table:table-cell>
          <table:table-cell table:style-name="Tabela1.C16" office:value-type="string">
            <text:p text:style-name="P14">SIM</text:p>
          </table:table-cell>
          <table:table-cell table:style-name="Tabela1.D16" office:value-type="string">
            <text:p text:style-name="P15">Pasta Formulários e Declarações</text:p>
          </table:table-cell>
        </table:table-row>
        <table:table-row table:style-name="Tabela1.7">
          <table:table-cell table:style-name="Tabela1.A12" office:value-type="float" office:value="8">
            <text:p text:style-name="P14">08</text:p>
          </table:table-cell>
          <table:table-cell table:style-name="Tabela1.B17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Pasta Formulários e Declarações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>
        <text:soft-page-break/>
      </text:p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2023-08-21T09:19:40.207000000</dc:date>
    <meta:editing-cycles>31</meta:editing-cycles>
    <dc:title>PARECER DA SECRETARIA MUNICIPAL DE FAZENDA</dc:title>
    <meta:editing-duration>PT3H34M25S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69" meta:word-count="255" meta:character-count="1632" meta:non-whitespace-character-count="1378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882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882</config:config-item>
          <config:config-item config:name="VisibleRight" config:type="long">20814</config:config-item>
          <config:config-item config:name="VisibleBottom" config:type="long">18367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3294328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